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2025" w14:textId="59EA85C7" w:rsidR="00164669" w:rsidRDefault="004B70E9" w:rsidP="004B70E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 ACCESS TO EXHIBITS ADMITTED INTO EVIDENCE</w:t>
      </w:r>
    </w:p>
    <w:p w14:paraId="151AFB09" w14:textId="471D56A5" w:rsidR="004B70E9" w:rsidRDefault="004B70E9" w:rsidP="004B70E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B91D1A1" w14:textId="053984DC" w:rsidR="004B70E9" w:rsidRDefault="004B70E9" w:rsidP="004B70E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court order on media coverage provides that exhibits admitted into evidence will be available at the close of each day’s proceedings for photographing by the pool still photographers.  A question has arisen over contemporaneous video access to exhibits admitted into evidence.</w:t>
      </w:r>
    </w:p>
    <w:p w14:paraId="0AAA98E2" w14:textId="76738CE3" w:rsidR="004B70E9" w:rsidRDefault="004B70E9" w:rsidP="004B70E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There is a strong possibility that certain trial exhibits will be received under seal.  These exhibits have been described as autopsy photos and reports</w:t>
      </w:r>
      <w:r w:rsidR="002935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crime scene photos of the victims’ bodies.  The nature of these exhibits present</w:t>
      </w:r>
      <w:r w:rsidR="009625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 substantial probability </w:t>
      </w:r>
      <w:r w:rsidR="00962588">
        <w:rPr>
          <w:rFonts w:ascii="Times New Roman" w:hAnsi="Times New Roman" w:cs="Times New Roman"/>
          <w:sz w:val="24"/>
          <w:szCs w:val="24"/>
        </w:rPr>
        <w:t>of emotional harm to the victims’ families if published.</w:t>
      </w:r>
      <w:r w:rsidR="002935E5">
        <w:rPr>
          <w:rFonts w:ascii="Times New Roman" w:hAnsi="Times New Roman" w:cs="Times New Roman"/>
          <w:sz w:val="24"/>
          <w:szCs w:val="24"/>
        </w:rPr>
        <w:t xml:space="preserve">  Most news organizations would not publish the material, but others would have no qualms regarding publishing.</w:t>
      </w:r>
    </w:p>
    <w:p w14:paraId="21B47704" w14:textId="3DB367F1" w:rsidR="002935E5" w:rsidRDefault="002935E5" w:rsidP="004B70E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review of the available technology has led to the conclusion that contemporaneous video access to exhibits will not provide adequate safeguards against inadvertent publication of sealed material.  As a consequence of these technological limitations exhibits will made available as described in the court’s order without contemporaneous video access</w:t>
      </w:r>
      <w:r w:rsidR="00AB63C3">
        <w:rPr>
          <w:rFonts w:ascii="Times New Roman" w:hAnsi="Times New Roman" w:cs="Times New Roman"/>
          <w:sz w:val="24"/>
          <w:szCs w:val="24"/>
        </w:rPr>
        <w:t xml:space="preserve"> through the Court TV feed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2295E3" w14:textId="77777777" w:rsidR="00962588" w:rsidRPr="004B70E9" w:rsidRDefault="00962588" w:rsidP="004B70E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962588" w:rsidRPr="004B7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E9"/>
    <w:rsid w:val="00164669"/>
    <w:rsid w:val="002935E5"/>
    <w:rsid w:val="004B46FD"/>
    <w:rsid w:val="004B70E9"/>
    <w:rsid w:val="00962588"/>
    <w:rsid w:val="00AB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1F38E"/>
  <w15:chartTrackingRefBased/>
  <w15:docId w15:val="{15D8F4DC-23E9-4301-8399-AD66154A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Bender</dc:creator>
  <cp:keywords/>
  <dc:description/>
  <cp:lastModifiedBy>Jay Bender</cp:lastModifiedBy>
  <cp:revision>2</cp:revision>
  <dcterms:created xsi:type="dcterms:W3CDTF">2023-01-24T01:23:00Z</dcterms:created>
  <dcterms:modified xsi:type="dcterms:W3CDTF">2023-01-24T01:43:00Z</dcterms:modified>
</cp:coreProperties>
</file>