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F41" w:rsidRDefault="00B94F41" w:rsidP="00B94F41">
      <w:pPr>
        <w:pStyle w:val="Heading1"/>
        <w:spacing w:before="81"/>
        <w:ind w:right="1"/>
      </w:pPr>
      <w:r>
        <w:t>Public</w:t>
      </w:r>
      <w:r>
        <w:rPr>
          <w:spacing w:val="-5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Candidate</w:t>
      </w:r>
      <w:r>
        <w:rPr>
          <w:spacing w:val="-4"/>
        </w:rPr>
        <w:t xml:space="preserve"> </w:t>
      </w:r>
      <w:r>
        <w:rPr>
          <w:spacing w:val="-2"/>
        </w:rPr>
        <w:t>Filing</w:t>
      </w:r>
    </w:p>
    <w:p w:rsidR="00B94F41" w:rsidRPr="00B94F41" w:rsidRDefault="00B94F41" w:rsidP="00B94F41">
      <w:pPr>
        <w:spacing w:before="20"/>
        <w:ind w:left="362"/>
        <w:jc w:val="center"/>
        <w:rPr>
          <w:b/>
          <w:color w:val="000000"/>
          <w:spacing w:val="-2"/>
        </w:rPr>
      </w:pPr>
      <w:r>
        <w:rPr>
          <w:b/>
          <w:color w:val="000000"/>
        </w:rPr>
        <w:t>Colleton</w:t>
      </w:r>
      <w:r>
        <w:rPr>
          <w:b/>
          <w:color w:val="000000"/>
          <w:spacing w:val="-5"/>
        </w:rPr>
        <w:t xml:space="preserve"> </w:t>
      </w:r>
      <w:r>
        <w:rPr>
          <w:b/>
          <w:color w:val="000000"/>
          <w:spacing w:val="-2"/>
        </w:rPr>
        <w:t>County</w:t>
      </w:r>
    </w:p>
    <w:p w:rsidR="00B94F41" w:rsidRDefault="00B94F41" w:rsidP="00B94F41">
      <w:pPr>
        <w:pStyle w:val="BodyText"/>
        <w:spacing w:before="0" w:line="256" w:lineRule="auto"/>
        <w:jc w:val="center"/>
      </w:pPr>
      <w:r>
        <w:t>Any</w:t>
      </w:r>
      <w:r>
        <w:rPr>
          <w:spacing w:val="-2"/>
        </w:rPr>
        <w:t xml:space="preserve"> </w:t>
      </w:r>
      <w:r>
        <w:t>candidate</w:t>
      </w:r>
      <w:r>
        <w:rPr>
          <w:spacing w:val="-2"/>
        </w:rPr>
        <w:t xml:space="preserve"> </w:t>
      </w:r>
      <w:r>
        <w:t>seeking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political</w:t>
      </w:r>
      <w:r>
        <w:rPr>
          <w:spacing w:val="-4"/>
        </w:rPr>
        <w:t xml:space="preserve"> </w:t>
      </w:r>
      <w:r>
        <w:t>party’s</w:t>
      </w:r>
      <w:r>
        <w:rPr>
          <w:spacing w:val="-2"/>
        </w:rPr>
        <w:t xml:space="preserve"> </w:t>
      </w:r>
      <w:r>
        <w:t>nomination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Election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file with the appropriate county board of voter registration &amp; elections or the South Carolina Election Commission during the upcoming filing period.</w:t>
      </w:r>
    </w:p>
    <w:p w:rsidR="00B94F41" w:rsidRDefault="00B94F41" w:rsidP="00B94F41">
      <w:pPr>
        <w:pStyle w:val="BodyText"/>
        <w:spacing w:before="0" w:line="256" w:lineRule="auto"/>
        <w:jc w:val="center"/>
      </w:pPr>
    </w:p>
    <w:p w:rsidR="00B94F41" w:rsidRDefault="00B94F41" w:rsidP="00B94F41">
      <w:pPr>
        <w:pStyle w:val="BodyText"/>
        <w:spacing w:before="0"/>
        <w:ind w:left="362" w:right="3"/>
        <w:jc w:val="center"/>
        <w:rPr>
          <w:b/>
          <w:spacing w:val="-4"/>
        </w:rPr>
      </w:pPr>
      <w:r>
        <w:rPr>
          <w:b/>
        </w:rPr>
        <w:t>Filing</w:t>
      </w:r>
      <w:r>
        <w:rPr>
          <w:b/>
          <w:spacing w:val="-3"/>
        </w:rPr>
        <w:t xml:space="preserve"> </w:t>
      </w:r>
      <w:r>
        <w:rPr>
          <w:b/>
        </w:rPr>
        <w:t>opens</w:t>
      </w:r>
      <w:r>
        <w:rPr>
          <w:b/>
          <w:spacing w:val="-2"/>
        </w:rPr>
        <w:t xml:space="preserve"> </w:t>
      </w:r>
      <w:r>
        <w:rPr>
          <w:b/>
        </w:rPr>
        <w:t>noon,</w:t>
      </w:r>
      <w:r>
        <w:rPr>
          <w:b/>
          <w:spacing w:val="-6"/>
        </w:rPr>
        <w:t xml:space="preserve"> </w:t>
      </w:r>
      <w:r>
        <w:rPr>
          <w:b/>
        </w:rPr>
        <w:t>March</w:t>
      </w:r>
      <w:r>
        <w:rPr>
          <w:b/>
          <w:spacing w:val="-2"/>
        </w:rPr>
        <w:t xml:space="preserve"> </w:t>
      </w:r>
      <w:r>
        <w:rPr>
          <w:b/>
        </w:rPr>
        <w:t>16,</w:t>
      </w:r>
      <w:r>
        <w:rPr>
          <w:b/>
          <w:spacing w:val="-2"/>
        </w:rPr>
        <w:t xml:space="preserve"> </w:t>
      </w:r>
      <w:r>
        <w:rPr>
          <w:b/>
        </w:rPr>
        <w:t>2026,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closes</w:t>
      </w:r>
      <w:r>
        <w:rPr>
          <w:b/>
          <w:spacing w:val="-2"/>
        </w:rPr>
        <w:t xml:space="preserve"> </w:t>
      </w:r>
      <w:r>
        <w:rPr>
          <w:b/>
        </w:rPr>
        <w:t>noon,</w:t>
      </w:r>
      <w:r>
        <w:rPr>
          <w:b/>
          <w:spacing w:val="-6"/>
        </w:rPr>
        <w:t xml:space="preserve"> </w:t>
      </w:r>
      <w:r>
        <w:rPr>
          <w:b/>
        </w:rPr>
        <w:t>March</w:t>
      </w:r>
      <w:r>
        <w:rPr>
          <w:b/>
          <w:spacing w:val="-2"/>
        </w:rPr>
        <w:t xml:space="preserve"> </w:t>
      </w:r>
      <w:r>
        <w:rPr>
          <w:b/>
        </w:rPr>
        <w:t>30,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2026</w:t>
      </w:r>
    </w:p>
    <w:p w:rsidR="00B94F41" w:rsidRDefault="00B94F41" w:rsidP="00B94F41">
      <w:pPr>
        <w:pStyle w:val="BodyText"/>
        <w:spacing w:before="11"/>
        <w:ind w:left="0"/>
        <w:rPr>
          <w:sz w:val="11"/>
        </w:rPr>
      </w:pPr>
    </w:p>
    <w:tbl>
      <w:tblPr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8"/>
        <w:gridCol w:w="4224"/>
      </w:tblGrid>
      <w:tr w:rsidR="00B94F41" w:rsidTr="00B94F41">
        <w:trPr>
          <w:trHeight w:val="484"/>
        </w:trPr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F41" w:rsidRDefault="00B94F41">
            <w:pPr>
              <w:pStyle w:val="TableParagraph"/>
              <w:spacing w:before="113" w:line="240" w:lineRule="auto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Offices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F41" w:rsidRDefault="00B94F41">
            <w:pPr>
              <w:pStyle w:val="TableParagraph"/>
              <w:spacing w:before="113" w:line="240" w:lineRule="auto"/>
              <w:ind w:firstLine="0"/>
              <w:rPr>
                <w:b/>
              </w:rPr>
            </w:pPr>
            <w:r>
              <w:rPr>
                <w:b/>
              </w:rPr>
              <w:t>Filing</w:t>
            </w:r>
            <w:r>
              <w:rPr>
                <w:b/>
                <w:spacing w:val="-2"/>
              </w:rPr>
              <w:t xml:space="preserve"> Location</w:t>
            </w:r>
          </w:p>
        </w:tc>
      </w:tr>
      <w:tr w:rsidR="00B94F41" w:rsidTr="00B94F41">
        <w:trPr>
          <w:trHeight w:val="2806"/>
        </w:trPr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F41" w:rsidRDefault="00B94F41" w:rsidP="003772E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13" w:line="240" w:lineRule="auto"/>
            </w:pPr>
            <w:r>
              <w:rPr>
                <w:spacing w:val="-2"/>
              </w:rPr>
              <w:t>Governor</w:t>
            </w:r>
          </w:p>
          <w:p w:rsidR="00B94F41" w:rsidRDefault="00B94F41" w:rsidP="003772E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69" w:lineRule="exact"/>
              <w:ind w:hanging="360"/>
            </w:pPr>
            <w:r>
              <w:t>Secretary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State</w:t>
            </w:r>
          </w:p>
          <w:p w:rsidR="00B94F41" w:rsidRDefault="00B94F41" w:rsidP="003772E5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hanging="360"/>
            </w:pPr>
            <w:r>
              <w:t>State</w:t>
            </w:r>
            <w:r>
              <w:rPr>
                <w:spacing w:val="-2"/>
              </w:rPr>
              <w:t xml:space="preserve"> Treasurer</w:t>
            </w:r>
          </w:p>
          <w:p w:rsidR="00B94F41" w:rsidRDefault="00B94F41" w:rsidP="003772E5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2"/>
              <w:ind w:hanging="360"/>
            </w:pPr>
            <w:r>
              <w:t>Attorney</w:t>
            </w:r>
            <w:r>
              <w:rPr>
                <w:spacing w:val="-2"/>
              </w:rPr>
              <w:t xml:space="preserve"> General</w:t>
            </w:r>
          </w:p>
          <w:p w:rsidR="00B94F41" w:rsidRDefault="00B94F41" w:rsidP="003772E5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hanging="360"/>
            </w:pPr>
            <w:r>
              <w:t>Comptroller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General</w:t>
            </w:r>
          </w:p>
          <w:p w:rsidR="00B94F41" w:rsidRDefault="00B94F41" w:rsidP="003772E5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hanging="360"/>
            </w:pPr>
            <w:r>
              <w:t>State</w:t>
            </w:r>
            <w:r>
              <w:rPr>
                <w:spacing w:val="-4"/>
              </w:rPr>
              <w:t xml:space="preserve"> </w:t>
            </w:r>
            <w:r>
              <w:t>Superintendent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Education</w:t>
            </w:r>
          </w:p>
          <w:p w:rsidR="00B94F41" w:rsidRDefault="00B94F41" w:rsidP="003772E5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"/>
              <w:ind w:hanging="360"/>
            </w:pPr>
            <w:r>
              <w:t>Commissioner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Agriculture</w:t>
            </w:r>
          </w:p>
          <w:p w:rsidR="00B94F41" w:rsidRDefault="00B94F41" w:rsidP="003772E5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hanging="360"/>
            </w:pPr>
            <w:r>
              <w:t>U.S.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Senate</w:t>
            </w:r>
          </w:p>
          <w:p w:rsidR="00B94F41" w:rsidRDefault="00B94F41" w:rsidP="003772E5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"/>
              <w:ind w:hanging="360"/>
            </w:pPr>
            <w:r>
              <w:t>U.S.</w:t>
            </w:r>
            <w:r>
              <w:rPr>
                <w:spacing w:val="-4"/>
              </w:rPr>
              <w:t xml:space="preserve"> </w:t>
            </w:r>
            <w:r>
              <w:t>House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Representatives</w:t>
            </w:r>
          </w:p>
          <w:p w:rsidR="00B94F41" w:rsidRDefault="00B94F41" w:rsidP="003772E5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3" w:line="240" w:lineRule="auto"/>
            </w:pPr>
            <w:r>
              <w:t>Solicitor</w:t>
            </w:r>
            <w:r>
              <w:rPr>
                <w:spacing w:val="-3"/>
              </w:rPr>
              <w:t xml:space="preserve"> </w:t>
            </w:r>
            <w:r>
              <w:t>(Circuits</w:t>
            </w:r>
            <w:r>
              <w:rPr>
                <w:spacing w:val="-3"/>
              </w:rPr>
              <w:t xml:space="preserve"> </w:t>
            </w:r>
            <w:r>
              <w:t>3,</w:t>
            </w:r>
            <w:r>
              <w:rPr>
                <w:spacing w:val="-1"/>
              </w:rPr>
              <w:t xml:space="preserve"> </w:t>
            </w:r>
            <w:r>
              <w:t>5, 6,</w:t>
            </w:r>
            <w:r>
              <w:rPr>
                <w:spacing w:val="-6"/>
              </w:rPr>
              <w:t xml:space="preserve"> </w:t>
            </w:r>
            <w:r>
              <w:t>12,</w:t>
            </w:r>
            <w:r>
              <w:rPr>
                <w:spacing w:val="-1"/>
              </w:rPr>
              <w:t xml:space="preserve"> </w:t>
            </w:r>
            <w:r>
              <w:t>13</w:t>
            </w:r>
            <w:r>
              <w:rPr>
                <w:spacing w:val="-1"/>
              </w:rPr>
              <w:t xml:space="preserve"> </w:t>
            </w:r>
            <w:r>
              <w:t xml:space="preserve">, </w:t>
            </w:r>
            <w:r>
              <w:rPr>
                <w:spacing w:val="-5"/>
              </w:rPr>
              <w:t>15)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F41" w:rsidRDefault="00B94F41">
            <w:pPr>
              <w:pStyle w:val="TableParagraph"/>
              <w:spacing w:before="113" w:line="240" w:lineRule="auto"/>
              <w:ind w:right="804" w:firstLine="0"/>
            </w:pPr>
            <w:r>
              <w:t>State</w:t>
            </w:r>
            <w:r>
              <w:rPr>
                <w:spacing w:val="-12"/>
              </w:rPr>
              <w:t xml:space="preserve"> </w:t>
            </w:r>
            <w:r>
              <w:t>Election</w:t>
            </w:r>
            <w:r>
              <w:rPr>
                <w:spacing w:val="-12"/>
              </w:rPr>
              <w:t xml:space="preserve"> </w:t>
            </w:r>
            <w:r>
              <w:t>Commission</w:t>
            </w:r>
            <w:r>
              <w:rPr>
                <w:spacing w:val="-14"/>
              </w:rPr>
              <w:t xml:space="preserve"> </w:t>
            </w:r>
            <w:r>
              <w:t>(SEC) 1122 Lady Street, Suite 500</w:t>
            </w:r>
          </w:p>
          <w:p w:rsidR="00B94F41" w:rsidRDefault="00B94F41">
            <w:pPr>
              <w:pStyle w:val="TableParagraph"/>
              <w:spacing w:before="1" w:line="240" w:lineRule="auto"/>
              <w:ind w:firstLine="0"/>
              <w:rPr>
                <w:spacing w:val="-2"/>
              </w:rPr>
            </w:pPr>
            <w:r>
              <w:t>Columbia,</w:t>
            </w:r>
            <w:r>
              <w:rPr>
                <w:spacing w:val="-4"/>
              </w:rPr>
              <w:t xml:space="preserve"> </w:t>
            </w:r>
            <w:r>
              <w:t>SC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29201</w:t>
            </w:r>
          </w:p>
          <w:p w:rsidR="00B94F41" w:rsidRDefault="00B94F41">
            <w:pPr>
              <w:pStyle w:val="TableParagraph"/>
              <w:spacing w:before="1" w:line="240" w:lineRule="auto"/>
              <w:ind w:firstLine="0"/>
            </w:pPr>
            <w:r>
              <w:rPr>
                <w:spacing w:val="-2"/>
              </w:rPr>
              <w:t>803-734-9060</w:t>
            </w:r>
          </w:p>
        </w:tc>
      </w:tr>
      <w:tr w:rsidR="00B94F41" w:rsidTr="00B94F41">
        <w:trPr>
          <w:trHeight w:val="988"/>
        </w:trPr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F41" w:rsidRDefault="00B94F41">
            <w:pPr>
              <w:pStyle w:val="TableParagraph"/>
              <w:spacing w:before="113" w:line="240" w:lineRule="auto"/>
              <w:ind w:left="107" w:firstLine="0"/>
            </w:pPr>
            <w:r>
              <w:t>State</w:t>
            </w:r>
            <w:r>
              <w:rPr>
                <w:spacing w:val="-4"/>
              </w:rPr>
              <w:t xml:space="preserve"> </w:t>
            </w:r>
            <w:r>
              <w:t>House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Representatives</w:t>
            </w:r>
            <w:r>
              <w:rPr>
                <w:spacing w:val="-4"/>
              </w:rPr>
              <w:t xml:space="preserve"> </w:t>
            </w:r>
            <w:r>
              <w:t>(All</w:t>
            </w:r>
            <w:r>
              <w:rPr>
                <w:spacing w:val="-2"/>
              </w:rPr>
              <w:t xml:space="preserve"> Districts)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F41" w:rsidRDefault="00B94F41">
            <w:pPr>
              <w:pStyle w:val="TableParagraph"/>
              <w:spacing w:before="113" w:line="240" w:lineRule="auto"/>
              <w:ind w:right="162" w:firstLine="0"/>
              <w:jc w:val="both"/>
            </w:pPr>
            <w:r>
              <w:t>State</w:t>
            </w:r>
            <w:r>
              <w:rPr>
                <w:spacing w:val="-7"/>
              </w:rPr>
              <w:t xml:space="preserve"> </w:t>
            </w:r>
            <w:r>
              <w:t>Election</w:t>
            </w:r>
            <w:r>
              <w:rPr>
                <w:spacing w:val="-7"/>
              </w:rPr>
              <w:t xml:space="preserve"> </w:t>
            </w:r>
            <w:r>
              <w:t>Commission</w:t>
            </w:r>
            <w:r>
              <w:rPr>
                <w:spacing w:val="-10"/>
              </w:rPr>
              <w:t xml:space="preserve"> </w:t>
            </w:r>
            <w:r>
              <w:t>(SEC)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County Board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Voter</w:t>
            </w:r>
            <w:r>
              <w:rPr>
                <w:spacing w:val="-5"/>
              </w:rPr>
              <w:t xml:space="preserve"> </w:t>
            </w:r>
            <w:r>
              <w:t>Registration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Elections</w:t>
            </w:r>
            <w:r>
              <w:rPr>
                <w:spacing w:val="-5"/>
              </w:rPr>
              <w:t xml:space="preserve"> </w:t>
            </w:r>
            <w:r>
              <w:t>in candidate’s county of residence.</w:t>
            </w:r>
          </w:p>
        </w:tc>
        <w:bookmarkStart w:id="0" w:name="_GoBack"/>
        <w:bookmarkEnd w:id="0"/>
      </w:tr>
      <w:tr w:rsidR="00B94F41" w:rsidTr="00B94F41">
        <w:trPr>
          <w:trHeight w:val="1749"/>
        </w:trPr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F41" w:rsidRDefault="00B94F41" w:rsidP="003772E5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Probate Judge</w:t>
            </w:r>
          </w:p>
          <w:p w:rsidR="00B94F41" w:rsidRDefault="00B94F41" w:rsidP="003772E5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Auditor</w:t>
            </w:r>
          </w:p>
          <w:p w:rsidR="00B94F41" w:rsidRDefault="00B94F41" w:rsidP="003772E5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County Treasurer</w:t>
            </w:r>
          </w:p>
          <w:p w:rsidR="00B94F41" w:rsidRDefault="00B94F41" w:rsidP="003772E5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County Council at Large</w:t>
            </w:r>
          </w:p>
          <w:p w:rsidR="00B94F41" w:rsidRDefault="00B94F41" w:rsidP="003772E5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County Council District 23, East</w:t>
            </w:r>
          </w:p>
          <w:p w:rsidR="00B94F41" w:rsidRDefault="00B94F41" w:rsidP="003772E5">
            <w:pPr>
              <w:pStyle w:val="TableParagraph"/>
              <w:numPr>
                <w:ilvl w:val="0"/>
                <w:numId w:val="5"/>
              </w:num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County Council District 45, West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F41" w:rsidRPr="00B94F41" w:rsidRDefault="00B94F41" w:rsidP="00B94F41">
            <w:pPr>
              <w:rPr>
                <w:color w:val="000000"/>
                <w:sz w:val="16"/>
                <w:szCs w:val="16"/>
              </w:rPr>
            </w:pPr>
          </w:p>
          <w:p w:rsidR="00B94F41" w:rsidRDefault="00B94F41" w:rsidP="00B94F4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Colleton</w:t>
            </w:r>
            <w:r w:rsidRPr="0096796A">
              <w:rPr>
                <w:color w:val="000000"/>
              </w:rPr>
              <w:t xml:space="preserve"> County Board of Voter </w:t>
            </w:r>
          </w:p>
          <w:p w:rsidR="00B94F41" w:rsidRPr="0096796A" w:rsidRDefault="00B94F41" w:rsidP="00B94F4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96796A">
              <w:rPr>
                <w:color w:val="000000"/>
              </w:rPr>
              <w:t>Registration and Elections</w:t>
            </w:r>
          </w:p>
          <w:p w:rsidR="00B94F41" w:rsidRPr="0049065A" w:rsidRDefault="00B94F41" w:rsidP="00B94F41">
            <w:r>
              <w:t xml:space="preserve"> 72 Bells Highway</w:t>
            </w:r>
          </w:p>
          <w:p w:rsidR="00B94F41" w:rsidRDefault="00B94F41" w:rsidP="00B94F41">
            <w:r>
              <w:t xml:space="preserve"> </w:t>
            </w:r>
            <w:r>
              <w:t>Walterboro, SC  29488</w:t>
            </w:r>
          </w:p>
          <w:p w:rsidR="00B94F41" w:rsidRDefault="00B94F41" w:rsidP="00B94F41">
            <w:r>
              <w:t xml:space="preserve"> </w:t>
            </w:r>
            <w:r>
              <w:t>843-549-2842</w:t>
            </w:r>
          </w:p>
        </w:tc>
      </w:tr>
    </w:tbl>
    <w:p w:rsidR="00B94F41" w:rsidRDefault="00B94F41" w:rsidP="00B94F41">
      <w:pPr>
        <w:pStyle w:val="BodyText"/>
        <w:spacing w:before="122"/>
      </w:pPr>
      <w:r>
        <w:rPr>
          <w:u w:val="single"/>
        </w:rPr>
        <w:t>SEC</w:t>
      </w:r>
      <w:r>
        <w:rPr>
          <w:spacing w:val="-3"/>
          <w:u w:val="single"/>
        </w:rPr>
        <w:t xml:space="preserve"> </w:t>
      </w:r>
      <w:r>
        <w:rPr>
          <w:u w:val="single"/>
        </w:rPr>
        <w:t>Filing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hours</w:t>
      </w:r>
      <w:r>
        <w:rPr>
          <w:spacing w:val="-2"/>
        </w:rPr>
        <w:t>:</w:t>
      </w:r>
    </w:p>
    <w:p w:rsidR="00B94F41" w:rsidRDefault="00B94F41" w:rsidP="00B94F41">
      <w:pPr>
        <w:pStyle w:val="BodyText"/>
        <w:spacing w:before="18"/>
      </w:pPr>
      <w:r>
        <w:t>Weekdays:</w:t>
      </w:r>
      <w:r>
        <w:rPr>
          <w:spacing w:val="51"/>
        </w:rPr>
        <w:t xml:space="preserve"> </w:t>
      </w:r>
      <w:r>
        <w:t>8:30</w:t>
      </w:r>
      <w:r>
        <w:rPr>
          <w:spacing w:val="-2"/>
        </w:rPr>
        <w:t xml:space="preserve"> </w:t>
      </w:r>
      <w:r>
        <w:t>a.m.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5:00</w:t>
      </w:r>
      <w:r>
        <w:rPr>
          <w:spacing w:val="-2"/>
        </w:rPr>
        <w:t xml:space="preserve"> </w:t>
      </w:r>
      <w:r>
        <w:rPr>
          <w:spacing w:val="-4"/>
        </w:rPr>
        <w:t>p.m.</w:t>
      </w:r>
    </w:p>
    <w:p w:rsidR="00B94F41" w:rsidRDefault="00B94F41" w:rsidP="00B94F41">
      <w:pPr>
        <w:pStyle w:val="BodyText"/>
        <w:spacing w:before="140"/>
        <w:ind w:left="359"/>
        <w:rPr>
          <w:b/>
        </w:rPr>
      </w:pPr>
      <w:r>
        <w:rPr>
          <w:b/>
          <w:u w:val="single"/>
        </w:rPr>
        <w:t>Colleton County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Board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Voter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Registration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Elections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Filing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hours</w:t>
      </w:r>
      <w:r>
        <w:rPr>
          <w:b/>
          <w:spacing w:val="-2"/>
        </w:rPr>
        <w:t>:</w:t>
      </w:r>
    </w:p>
    <w:p w:rsidR="00B94F41" w:rsidRDefault="00B94F41" w:rsidP="00B94F41">
      <w:pPr>
        <w:pStyle w:val="BodyText"/>
        <w:spacing w:before="21"/>
        <w:rPr>
          <w:b/>
        </w:rPr>
      </w:pPr>
      <w:r>
        <w:rPr>
          <w:b/>
        </w:rPr>
        <w:t>Weekdays:</w:t>
      </w:r>
      <w:r>
        <w:rPr>
          <w:b/>
          <w:spacing w:val="48"/>
        </w:rPr>
        <w:t xml:space="preserve"> </w:t>
      </w:r>
      <w:r>
        <w:rPr>
          <w:b/>
          <w:color w:val="000000"/>
        </w:rPr>
        <w:t>8:30 a.m. – 5:00 p.m.</w:t>
      </w:r>
    </w:p>
    <w:p w:rsidR="00B94F41" w:rsidRDefault="00B94F41" w:rsidP="00B94F41">
      <w:pPr>
        <w:pStyle w:val="BodyText"/>
        <w:spacing w:line="254" w:lineRule="auto"/>
      </w:pPr>
      <w:r>
        <w:rPr>
          <w:u w:val="single"/>
        </w:rPr>
        <w:t>Filing</w:t>
      </w:r>
      <w:r>
        <w:rPr>
          <w:spacing w:val="-2"/>
          <w:u w:val="single"/>
        </w:rPr>
        <w:t xml:space="preserve"> </w:t>
      </w:r>
      <w:r>
        <w:rPr>
          <w:u w:val="single"/>
        </w:rPr>
        <w:t>Form: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Intention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Candidacy</w:t>
      </w:r>
      <w:r>
        <w:rPr>
          <w:spacing w:val="-5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t>Pledge</w:t>
      </w:r>
      <w:r>
        <w:rPr>
          <w:spacing w:val="-2"/>
        </w:rPr>
        <w:t xml:space="preserve"> </w:t>
      </w:r>
      <w:r>
        <w:t>(SICPP)</w:t>
      </w:r>
      <w:r>
        <w:rPr>
          <w:spacing w:val="-4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filing</w:t>
      </w:r>
      <w:r>
        <w:rPr>
          <w:spacing w:val="-5"/>
        </w:rPr>
        <w:t xml:space="preserve"> </w:t>
      </w:r>
      <w:r>
        <w:t xml:space="preserve">is available in the “Candidate Information” section of </w:t>
      </w:r>
      <w:hyperlink r:id="rId5" w:history="1">
        <w:r>
          <w:rPr>
            <w:rStyle w:val="Hyperlink"/>
            <w:b/>
            <w:color w:val="3399CC"/>
          </w:rPr>
          <w:t>scVOTES.gov</w:t>
        </w:r>
      </w:hyperlink>
      <w:r>
        <w:rPr>
          <w:b/>
          <w:color w:val="3399CC"/>
        </w:rPr>
        <w:t xml:space="preserve"> </w:t>
      </w:r>
      <w:r>
        <w:t>and at the county elections office.</w:t>
      </w:r>
    </w:p>
    <w:p w:rsidR="00B94F41" w:rsidRDefault="00B94F41" w:rsidP="00B94F41">
      <w:pPr>
        <w:pStyle w:val="BodyText"/>
        <w:spacing w:before="123" w:line="256" w:lineRule="auto"/>
        <w:ind w:left="359" w:right="51"/>
      </w:pPr>
      <w:r>
        <w:rPr>
          <w:u w:val="single"/>
        </w:rPr>
        <w:t>Filing Fee</w:t>
      </w:r>
      <w:r>
        <w:t>:</w:t>
      </w:r>
      <w:r>
        <w:rPr>
          <w:spacing w:val="40"/>
        </w:rPr>
        <w:t xml:space="preserve"> </w:t>
      </w:r>
      <w:r>
        <w:t>Filing fees are paid at the time of filing by candidates seeking the nomination of a party nominating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primary.</w:t>
      </w:r>
      <w:r>
        <w:rPr>
          <w:spacing w:val="4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filing</w:t>
      </w:r>
      <w:r>
        <w:rPr>
          <w:spacing w:val="-4"/>
        </w:rPr>
        <w:t xml:space="preserve"> </w:t>
      </w:r>
      <w:r>
        <w:t>fees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 xml:space="preserve">at </w:t>
      </w:r>
      <w:hyperlink r:id="rId6" w:history="1">
        <w:r>
          <w:rPr>
            <w:rStyle w:val="Hyperlink"/>
            <w:b/>
            <w:color w:val="3399CC"/>
          </w:rPr>
          <w:t>scVOTES.gov</w:t>
        </w:r>
      </w:hyperlink>
      <w:r>
        <w:rPr>
          <w:b/>
          <w:color w:val="3399CC"/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county</w:t>
      </w:r>
      <w:r>
        <w:rPr>
          <w:spacing w:val="-1"/>
        </w:rPr>
        <w:t xml:space="preserve"> </w:t>
      </w:r>
      <w:r>
        <w:t>elections office.</w:t>
      </w:r>
      <w:r>
        <w:rPr>
          <w:spacing w:val="40"/>
        </w:rPr>
        <w:t xml:space="preserve"> </w:t>
      </w:r>
      <w:r>
        <w:t>Filing fee checks must be made payable to the appropriate state political party.</w:t>
      </w:r>
      <w:r>
        <w:rPr>
          <w:spacing w:val="40"/>
        </w:rPr>
        <w:t xml:space="preserve"> </w:t>
      </w:r>
      <w:r>
        <w:t>Candidates seeking the nomination of a party nominating by convention do not pay a filing fee.</w:t>
      </w:r>
    </w:p>
    <w:p w:rsidR="00BB195D" w:rsidRDefault="00B94F41" w:rsidP="00B94F41">
      <w:pPr>
        <w:pStyle w:val="BodyText"/>
        <w:spacing w:before="119" w:line="256" w:lineRule="auto"/>
        <w:ind w:hanging="1"/>
      </w:pPr>
      <w:r>
        <w:rPr>
          <w:u w:val="single"/>
        </w:rPr>
        <w:t>State Ethics Filings</w:t>
      </w:r>
      <w:r>
        <w:t>:</w:t>
      </w:r>
      <w:r>
        <w:rPr>
          <w:spacing w:val="40"/>
        </w:rPr>
        <w:t xml:space="preserve"> </w:t>
      </w:r>
      <w:r>
        <w:t>Candidates are required to file a Statement of Economic Interests and a Campaign Disclosure</w:t>
      </w:r>
      <w:r>
        <w:rPr>
          <w:spacing w:val="-2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Ethics</w:t>
      </w:r>
      <w:r>
        <w:rPr>
          <w:spacing w:val="-2"/>
        </w:rPr>
        <w:t xml:space="preserve"> </w:t>
      </w:r>
      <w:r>
        <w:t>Commission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hyperlink r:id="rId7" w:history="1">
        <w:r>
          <w:rPr>
            <w:rStyle w:val="Hyperlink"/>
            <w:b/>
            <w:color w:val="3399CC"/>
          </w:rPr>
          <w:t>ethics.sc.gov</w:t>
        </w:r>
      </w:hyperlink>
      <w:r>
        <w:t>.</w:t>
      </w:r>
      <w:r>
        <w:rPr>
          <w:spacing w:val="40"/>
        </w:rPr>
        <w:t xml:space="preserve"> </w:t>
      </w:r>
      <w:r>
        <w:t>Failure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may result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candidate</w:t>
      </w:r>
      <w:r>
        <w:rPr>
          <w:spacing w:val="-4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disqualify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candidate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election.</w:t>
      </w:r>
      <w:r>
        <w:rPr>
          <w:spacing w:val="40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Ethics Commission for more information.</w:t>
      </w:r>
    </w:p>
    <w:sectPr w:rsidR="00BB19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65EC"/>
    <w:multiLevelType w:val="hybridMultilevel"/>
    <w:tmpl w:val="AE241ACA"/>
    <w:lvl w:ilvl="0" w:tplc="FD729850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DC03D56">
      <w:numFmt w:val="bullet"/>
      <w:lvlText w:val="•"/>
      <w:lvlJc w:val="left"/>
      <w:pPr>
        <w:ind w:left="1238" w:hanging="361"/>
      </w:pPr>
      <w:rPr>
        <w:lang w:val="en-US" w:eastAsia="en-US" w:bidi="ar-SA"/>
      </w:rPr>
    </w:lvl>
    <w:lvl w:ilvl="2" w:tplc="6A6C51FA">
      <w:numFmt w:val="bullet"/>
      <w:lvlText w:val="•"/>
      <w:lvlJc w:val="left"/>
      <w:pPr>
        <w:ind w:left="1657" w:hanging="361"/>
      </w:pPr>
      <w:rPr>
        <w:lang w:val="en-US" w:eastAsia="en-US" w:bidi="ar-SA"/>
      </w:rPr>
    </w:lvl>
    <w:lvl w:ilvl="3" w:tplc="488EFA46">
      <w:numFmt w:val="bullet"/>
      <w:lvlText w:val="•"/>
      <w:lvlJc w:val="left"/>
      <w:pPr>
        <w:ind w:left="2076" w:hanging="361"/>
      </w:pPr>
      <w:rPr>
        <w:lang w:val="en-US" w:eastAsia="en-US" w:bidi="ar-SA"/>
      </w:rPr>
    </w:lvl>
    <w:lvl w:ilvl="4" w:tplc="0B529BCC">
      <w:numFmt w:val="bullet"/>
      <w:lvlText w:val="•"/>
      <w:lvlJc w:val="left"/>
      <w:pPr>
        <w:ind w:left="2495" w:hanging="361"/>
      </w:pPr>
      <w:rPr>
        <w:lang w:val="en-US" w:eastAsia="en-US" w:bidi="ar-SA"/>
      </w:rPr>
    </w:lvl>
    <w:lvl w:ilvl="5" w:tplc="8D941146">
      <w:numFmt w:val="bullet"/>
      <w:lvlText w:val="•"/>
      <w:lvlJc w:val="left"/>
      <w:pPr>
        <w:ind w:left="2914" w:hanging="361"/>
      </w:pPr>
      <w:rPr>
        <w:lang w:val="en-US" w:eastAsia="en-US" w:bidi="ar-SA"/>
      </w:rPr>
    </w:lvl>
    <w:lvl w:ilvl="6" w:tplc="1EFE4956">
      <w:numFmt w:val="bullet"/>
      <w:lvlText w:val="•"/>
      <w:lvlJc w:val="left"/>
      <w:pPr>
        <w:ind w:left="3332" w:hanging="361"/>
      </w:pPr>
      <w:rPr>
        <w:lang w:val="en-US" w:eastAsia="en-US" w:bidi="ar-SA"/>
      </w:rPr>
    </w:lvl>
    <w:lvl w:ilvl="7" w:tplc="D82A5CE4">
      <w:numFmt w:val="bullet"/>
      <w:lvlText w:val="•"/>
      <w:lvlJc w:val="left"/>
      <w:pPr>
        <w:ind w:left="3751" w:hanging="361"/>
      </w:pPr>
      <w:rPr>
        <w:lang w:val="en-US" w:eastAsia="en-US" w:bidi="ar-SA"/>
      </w:rPr>
    </w:lvl>
    <w:lvl w:ilvl="8" w:tplc="25BAA810">
      <w:numFmt w:val="bullet"/>
      <w:lvlText w:val="•"/>
      <w:lvlJc w:val="left"/>
      <w:pPr>
        <w:ind w:left="4170" w:hanging="361"/>
      </w:pPr>
      <w:rPr>
        <w:lang w:val="en-US" w:eastAsia="en-US" w:bidi="ar-SA"/>
      </w:rPr>
    </w:lvl>
  </w:abstractNum>
  <w:abstractNum w:abstractNumId="1" w15:restartNumberingAfterBreak="0">
    <w:nsid w:val="4AE04583"/>
    <w:multiLevelType w:val="hybridMultilevel"/>
    <w:tmpl w:val="DC4CE89C"/>
    <w:lvl w:ilvl="0" w:tplc="70EA367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0C0AD34">
      <w:numFmt w:val="bullet"/>
      <w:lvlText w:val="•"/>
      <w:lvlJc w:val="left"/>
      <w:pPr>
        <w:ind w:left="1238" w:hanging="360"/>
      </w:pPr>
      <w:rPr>
        <w:lang w:val="en-US" w:eastAsia="en-US" w:bidi="ar-SA"/>
      </w:rPr>
    </w:lvl>
    <w:lvl w:ilvl="2" w:tplc="51B62188">
      <w:numFmt w:val="bullet"/>
      <w:lvlText w:val="•"/>
      <w:lvlJc w:val="left"/>
      <w:pPr>
        <w:ind w:left="1657" w:hanging="360"/>
      </w:pPr>
      <w:rPr>
        <w:lang w:val="en-US" w:eastAsia="en-US" w:bidi="ar-SA"/>
      </w:rPr>
    </w:lvl>
    <w:lvl w:ilvl="3" w:tplc="E67E2F86">
      <w:numFmt w:val="bullet"/>
      <w:lvlText w:val="•"/>
      <w:lvlJc w:val="left"/>
      <w:pPr>
        <w:ind w:left="2076" w:hanging="360"/>
      </w:pPr>
      <w:rPr>
        <w:lang w:val="en-US" w:eastAsia="en-US" w:bidi="ar-SA"/>
      </w:rPr>
    </w:lvl>
    <w:lvl w:ilvl="4" w:tplc="87B48F88">
      <w:numFmt w:val="bullet"/>
      <w:lvlText w:val="•"/>
      <w:lvlJc w:val="left"/>
      <w:pPr>
        <w:ind w:left="2495" w:hanging="360"/>
      </w:pPr>
      <w:rPr>
        <w:lang w:val="en-US" w:eastAsia="en-US" w:bidi="ar-SA"/>
      </w:rPr>
    </w:lvl>
    <w:lvl w:ilvl="5" w:tplc="EB1422C8">
      <w:numFmt w:val="bullet"/>
      <w:lvlText w:val="•"/>
      <w:lvlJc w:val="left"/>
      <w:pPr>
        <w:ind w:left="2914" w:hanging="360"/>
      </w:pPr>
      <w:rPr>
        <w:lang w:val="en-US" w:eastAsia="en-US" w:bidi="ar-SA"/>
      </w:rPr>
    </w:lvl>
    <w:lvl w:ilvl="6" w:tplc="A5FC56FE">
      <w:numFmt w:val="bullet"/>
      <w:lvlText w:val="•"/>
      <w:lvlJc w:val="left"/>
      <w:pPr>
        <w:ind w:left="3332" w:hanging="360"/>
      </w:pPr>
      <w:rPr>
        <w:lang w:val="en-US" w:eastAsia="en-US" w:bidi="ar-SA"/>
      </w:rPr>
    </w:lvl>
    <w:lvl w:ilvl="7" w:tplc="BC269DC6">
      <w:numFmt w:val="bullet"/>
      <w:lvlText w:val="•"/>
      <w:lvlJc w:val="left"/>
      <w:pPr>
        <w:ind w:left="3751" w:hanging="360"/>
      </w:pPr>
      <w:rPr>
        <w:lang w:val="en-US" w:eastAsia="en-US" w:bidi="ar-SA"/>
      </w:rPr>
    </w:lvl>
    <w:lvl w:ilvl="8" w:tplc="65D4E6A4">
      <w:numFmt w:val="bullet"/>
      <w:lvlText w:val="•"/>
      <w:lvlJc w:val="left"/>
      <w:pPr>
        <w:ind w:left="4170" w:hanging="360"/>
      </w:pPr>
      <w:rPr>
        <w:lang w:val="en-US" w:eastAsia="en-US" w:bidi="ar-SA"/>
      </w:rPr>
    </w:lvl>
  </w:abstractNum>
  <w:abstractNum w:abstractNumId="2" w15:restartNumberingAfterBreak="0">
    <w:nsid w:val="50FE6EA4"/>
    <w:multiLevelType w:val="hybridMultilevel"/>
    <w:tmpl w:val="C9D69EEC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561B0796"/>
    <w:multiLevelType w:val="hybridMultilevel"/>
    <w:tmpl w:val="69DA474E"/>
    <w:lvl w:ilvl="0" w:tplc="ED6A9202">
      <w:numFmt w:val="bullet"/>
      <w:lvlText w:val="•"/>
      <w:lvlJc w:val="left"/>
      <w:pPr>
        <w:ind w:left="82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B1A6BAA">
      <w:numFmt w:val="bullet"/>
      <w:lvlText w:val="•"/>
      <w:lvlJc w:val="left"/>
      <w:pPr>
        <w:ind w:left="1238" w:hanging="361"/>
      </w:pPr>
      <w:rPr>
        <w:lang w:val="en-US" w:eastAsia="en-US" w:bidi="ar-SA"/>
      </w:rPr>
    </w:lvl>
    <w:lvl w:ilvl="2" w:tplc="BD7CEE36">
      <w:numFmt w:val="bullet"/>
      <w:lvlText w:val="•"/>
      <w:lvlJc w:val="left"/>
      <w:pPr>
        <w:ind w:left="1657" w:hanging="361"/>
      </w:pPr>
      <w:rPr>
        <w:lang w:val="en-US" w:eastAsia="en-US" w:bidi="ar-SA"/>
      </w:rPr>
    </w:lvl>
    <w:lvl w:ilvl="3" w:tplc="1A2C5A56">
      <w:numFmt w:val="bullet"/>
      <w:lvlText w:val="•"/>
      <w:lvlJc w:val="left"/>
      <w:pPr>
        <w:ind w:left="2076" w:hanging="361"/>
      </w:pPr>
      <w:rPr>
        <w:lang w:val="en-US" w:eastAsia="en-US" w:bidi="ar-SA"/>
      </w:rPr>
    </w:lvl>
    <w:lvl w:ilvl="4" w:tplc="1108DEF4">
      <w:numFmt w:val="bullet"/>
      <w:lvlText w:val="•"/>
      <w:lvlJc w:val="left"/>
      <w:pPr>
        <w:ind w:left="2495" w:hanging="361"/>
      </w:pPr>
      <w:rPr>
        <w:lang w:val="en-US" w:eastAsia="en-US" w:bidi="ar-SA"/>
      </w:rPr>
    </w:lvl>
    <w:lvl w:ilvl="5" w:tplc="B70CE2F4">
      <w:numFmt w:val="bullet"/>
      <w:lvlText w:val="•"/>
      <w:lvlJc w:val="left"/>
      <w:pPr>
        <w:ind w:left="2914" w:hanging="361"/>
      </w:pPr>
      <w:rPr>
        <w:lang w:val="en-US" w:eastAsia="en-US" w:bidi="ar-SA"/>
      </w:rPr>
    </w:lvl>
    <w:lvl w:ilvl="6" w:tplc="2E84FD8C">
      <w:numFmt w:val="bullet"/>
      <w:lvlText w:val="•"/>
      <w:lvlJc w:val="left"/>
      <w:pPr>
        <w:ind w:left="3332" w:hanging="361"/>
      </w:pPr>
      <w:rPr>
        <w:lang w:val="en-US" w:eastAsia="en-US" w:bidi="ar-SA"/>
      </w:rPr>
    </w:lvl>
    <w:lvl w:ilvl="7" w:tplc="A42E0090">
      <w:numFmt w:val="bullet"/>
      <w:lvlText w:val="•"/>
      <w:lvlJc w:val="left"/>
      <w:pPr>
        <w:ind w:left="3751" w:hanging="361"/>
      </w:pPr>
      <w:rPr>
        <w:lang w:val="en-US" w:eastAsia="en-US" w:bidi="ar-SA"/>
      </w:rPr>
    </w:lvl>
    <w:lvl w:ilvl="8" w:tplc="D1565DF6">
      <w:numFmt w:val="bullet"/>
      <w:lvlText w:val="•"/>
      <w:lvlJc w:val="left"/>
      <w:pPr>
        <w:ind w:left="4170" w:hanging="361"/>
      </w:pPr>
      <w:rPr>
        <w:lang w:val="en-US" w:eastAsia="en-US" w:bidi="ar-SA"/>
      </w:rPr>
    </w:lvl>
  </w:abstractNum>
  <w:abstractNum w:abstractNumId="4" w15:restartNumberingAfterBreak="0">
    <w:nsid w:val="6CC34E54"/>
    <w:multiLevelType w:val="hybridMultilevel"/>
    <w:tmpl w:val="70DADC82"/>
    <w:lvl w:ilvl="0" w:tplc="F732C086">
      <w:numFmt w:val="bullet"/>
      <w:lvlText w:val="•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706BEE8">
      <w:numFmt w:val="bullet"/>
      <w:lvlText w:val="•"/>
      <w:lvlJc w:val="left"/>
      <w:pPr>
        <w:ind w:left="1238" w:hanging="360"/>
      </w:pPr>
      <w:rPr>
        <w:lang w:val="en-US" w:eastAsia="en-US" w:bidi="ar-SA"/>
      </w:rPr>
    </w:lvl>
    <w:lvl w:ilvl="2" w:tplc="69380E48">
      <w:numFmt w:val="bullet"/>
      <w:lvlText w:val="•"/>
      <w:lvlJc w:val="left"/>
      <w:pPr>
        <w:ind w:left="1657" w:hanging="360"/>
      </w:pPr>
      <w:rPr>
        <w:lang w:val="en-US" w:eastAsia="en-US" w:bidi="ar-SA"/>
      </w:rPr>
    </w:lvl>
    <w:lvl w:ilvl="3" w:tplc="263C1D7E">
      <w:numFmt w:val="bullet"/>
      <w:lvlText w:val="•"/>
      <w:lvlJc w:val="left"/>
      <w:pPr>
        <w:ind w:left="2076" w:hanging="360"/>
      </w:pPr>
      <w:rPr>
        <w:lang w:val="en-US" w:eastAsia="en-US" w:bidi="ar-SA"/>
      </w:rPr>
    </w:lvl>
    <w:lvl w:ilvl="4" w:tplc="CD7EF232">
      <w:numFmt w:val="bullet"/>
      <w:lvlText w:val="•"/>
      <w:lvlJc w:val="left"/>
      <w:pPr>
        <w:ind w:left="2495" w:hanging="360"/>
      </w:pPr>
      <w:rPr>
        <w:lang w:val="en-US" w:eastAsia="en-US" w:bidi="ar-SA"/>
      </w:rPr>
    </w:lvl>
    <w:lvl w:ilvl="5" w:tplc="FF40D690">
      <w:numFmt w:val="bullet"/>
      <w:lvlText w:val="•"/>
      <w:lvlJc w:val="left"/>
      <w:pPr>
        <w:ind w:left="2914" w:hanging="360"/>
      </w:pPr>
      <w:rPr>
        <w:lang w:val="en-US" w:eastAsia="en-US" w:bidi="ar-SA"/>
      </w:rPr>
    </w:lvl>
    <w:lvl w:ilvl="6" w:tplc="FFECCE92">
      <w:numFmt w:val="bullet"/>
      <w:lvlText w:val="•"/>
      <w:lvlJc w:val="left"/>
      <w:pPr>
        <w:ind w:left="3332" w:hanging="360"/>
      </w:pPr>
      <w:rPr>
        <w:lang w:val="en-US" w:eastAsia="en-US" w:bidi="ar-SA"/>
      </w:rPr>
    </w:lvl>
    <w:lvl w:ilvl="7" w:tplc="587E696A">
      <w:numFmt w:val="bullet"/>
      <w:lvlText w:val="•"/>
      <w:lvlJc w:val="left"/>
      <w:pPr>
        <w:ind w:left="3751" w:hanging="360"/>
      </w:pPr>
      <w:rPr>
        <w:lang w:val="en-US" w:eastAsia="en-US" w:bidi="ar-SA"/>
      </w:rPr>
    </w:lvl>
    <w:lvl w:ilvl="8" w:tplc="5FE65D78">
      <w:numFmt w:val="bullet"/>
      <w:lvlText w:val="•"/>
      <w:lvlJc w:val="left"/>
      <w:pPr>
        <w:ind w:left="4170" w:hanging="360"/>
      </w:pPr>
      <w:rPr>
        <w:lang w:val="en-US" w:eastAsia="en-US" w:bidi="ar-SA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F41"/>
    <w:rsid w:val="00B94F41"/>
    <w:rsid w:val="00BB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57AB6"/>
  <w15:chartTrackingRefBased/>
  <w15:docId w15:val="{C7E9544B-72D6-451D-83CE-9F4F6CD0E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94F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B94F41"/>
    <w:pPr>
      <w:spacing w:before="20"/>
      <w:ind w:left="362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94F41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unhideWhenUsed/>
    <w:qFormat/>
    <w:rsid w:val="00B94F41"/>
    <w:pPr>
      <w:spacing w:before="141"/>
      <w:ind w:left="360"/>
    </w:pPr>
  </w:style>
  <w:style w:type="character" w:customStyle="1" w:styleId="BodyTextChar">
    <w:name w:val="Body Text Char"/>
    <w:basedOn w:val="DefaultParagraphFont"/>
    <w:link w:val="BodyText"/>
    <w:uiPriority w:val="1"/>
    <w:rsid w:val="00B94F41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B94F41"/>
    <w:pPr>
      <w:spacing w:line="252" w:lineRule="exact"/>
      <w:ind w:left="105" w:hanging="360"/>
    </w:pPr>
  </w:style>
  <w:style w:type="character" w:styleId="Hyperlink">
    <w:name w:val="Hyperlink"/>
    <w:basedOn w:val="DefaultParagraphFont"/>
    <w:uiPriority w:val="99"/>
    <w:semiHidden/>
    <w:unhideWhenUsed/>
    <w:rsid w:val="00B94F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F41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F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9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thics.sc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votes.gov/" TargetMode="External"/><Relationship Id="rId5" Type="http://schemas.openxmlformats.org/officeDocument/2006/relationships/hyperlink" Target="http://www.scvotes.gov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Upchurch</dc:creator>
  <cp:keywords/>
  <dc:description/>
  <cp:lastModifiedBy>Angela Upchurch</cp:lastModifiedBy>
  <cp:revision>1</cp:revision>
  <dcterms:created xsi:type="dcterms:W3CDTF">2026-02-05T18:10:00Z</dcterms:created>
  <dcterms:modified xsi:type="dcterms:W3CDTF">2026-02-05T18:14:00Z</dcterms:modified>
</cp:coreProperties>
</file>